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3A37B3" w14:textId="77777777" w:rsidR="00B46B70" w:rsidRPr="00B46B70" w:rsidRDefault="00B46B70" w:rsidP="00B46B70">
      <w:pPr>
        <w:jc w:val="center"/>
        <w:rPr>
          <w:rFonts w:ascii="Arial" w:hAnsi="Arial" w:cs="Arial"/>
          <w:b/>
          <w:sz w:val="28"/>
          <w:szCs w:val="28"/>
        </w:rPr>
      </w:pPr>
      <w:r w:rsidRPr="00B46B70">
        <w:rPr>
          <w:rFonts w:ascii="Arial" w:hAnsi="Arial" w:cs="Arial"/>
          <w:b/>
          <w:sz w:val="28"/>
          <w:szCs w:val="28"/>
        </w:rPr>
        <w:t>IWALC Executive Meeting 29 January 2026</w:t>
      </w:r>
    </w:p>
    <w:p w14:paraId="206426D8" w14:textId="3A55C97E" w:rsidR="00DA3D3E" w:rsidRPr="00B46B70" w:rsidRDefault="00AA5661" w:rsidP="00AA5661">
      <w:pPr>
        <w:jc w:val="left"/>
        <w:rPr>
          <w:rFonts w:ascii="Arial" w:hAnsi="Arial" w:cs="Arial"/>
          <w:b/>
          <w:sz w:val="28"/>
          <w:szCs w:val="28"/>
        </w:rPr>
      </w:pPr>
      <w:r w:rsidRPr="00B46B70">
        <w:rPr>
          <w:rFonts w:ascii="Arial" w:hAnsi="Arial" w:cs="Arial"/>
          <w:b/>
          <w:sz w:val="28"/>
          <w:szCs w:val="28"/>
        </w:rPr>
        <w:t xml:space="preserve">Background to Item </w:t>
      </w:r>
      <w:r w:rsidR="00B46B70" w:rsidRPr="00B46B70">
        <w:rPr>
          <w:rFonts w:ascii="Arial" w:hAnsi="Arial" w:cs="Arial"/>
          <w:b/>
          <w:sz w:val="28"/>
          <w:szCs w:val="28"/>
        </w:rPr>
        <w:t>9</w:t>
      </w:r>
      <w:r w:rsidR="00D227D4">
        <w:rPr>
          <w:rFonts w:ascii="Arial" w:hAnsi="Arial" w:cs="Arial"/>
          <w:b/>
          <w:sz w:val="28"/>
          <w:szCs w:val="28"/>
        </w:rPr>
        <w:t xml:space="preserve"> (Protocol 16)</w:t>
      </w:r>
      <w:bookmarkStart w:id="0" w:name="_GoBack"/>
      <w:bookmarkEnd w:id="0"/>
    </w:p>
    <w:p w14:paraId="0BABD037" w14:textId="14A5F9C3" w:rsidR="00AA5661" w:rsidRDefault="00AA5661" w:rsidP="00AA5661">
      <w:pPr>
        <w:jc w:val="left"/>
        <w:rPr>
          <w:rFonts w:ascii="Arial" w:hAnsi="Arial" w:cs="Arial"/>
        </w:rPr>
      </w:pPr>
      <w:r w:rsidRPr="00AA5661">
        <w:rPr>
          <w:rFonts w:ascii="Arial" w:hAnsi="Arial" w:cs="Arial"/>
        </w:rPr>
        <w:t xml:space="preserve">The original IWC Constitution </w:t>
      </w:r>
      <w:r>
        <w:rPr>
          <w:rFonts w:ascii="Arial" w:hAnsi="Arial" w:cs="Arial"/>
        </w:rPr>
        <w:t xml:space="preserve">included something called Protocol 16, which set out the relationship between IWC and parish, town and community councils. </w:t>
      </w:r>
    </w:p>
    <w:p w14:paraId="3E6B661D" w14:textId="40999D69" w:rsidR="00AA5661" w:rsidRDefault="00AA5661" w:rsidP="00AA5661">
      <w:pPr>
        <w:jc w:val="left"/>
        <w:rPr>
          <w:rFonts w:ascii="Arial" w:hAnsi="Arial" w:cs="Arial"/>
        </w:rPr>
      </w:pPr>
      <w:r>
        <w:rPr>
          <w:rFonts w:ascii="Arial" w:hAnsi="Arial" w:cs="Arial"/>
        </w:rPr>
        <w:t>In 2022 IWALC drafted a revised version of this</w:t>
      </w:r>
      <w:r w:rsidR="00E910E9">
        <w:rPr>
          <w:rFonts w:ascii="Arial" w:hAnsi="Arial" w:cs="Arial"/>
        </w:rPr>
        <w:t xml:space="preserve"> (see link below)</w:t>
      </w:r>
      <w:r>
        <w:rPr>
          <w:rFonts w:ascii="Arial" w:hAnsi="Arial" w:cs="Arial"/>
        </w:rPr>
        <w:t>, to take account of various changes and emphasise the partnership nature of the relationship. This was approved by the IWALC Executive in November 2022 and sent to the IWC. We were told that it would be considered for inclusion when the Constitution was next amended.</w:t>
      </w:r>
    </w:p>
    <w:p w14:paraId="01500AEC" w14:textId="55993CA8" w:rsidR="00E910E9" w:rsidRDefault="00E910E9" w:rsidP="00AA5661">
      <w:pPr>
        <w:jc w:val="left"/>
        <w:rPr>
          <w:rFonts w:ascii="Arial" w:hAnsi="Arial" w:cs="Arial"/>
        </w:rPr>
      </w:pPr>
      <w:hyperlink r:id="rId4" w:history="1">
        <w:r w:rsidRPr="004126A5">
          <w:rPr>
            <w:rStyle w:val="Hyperlink"/>
            <w:rFonts w:ascii="Arial" w:hAnsi="Arial" w:cs="Arial"/>
          </w:rPr>
          <w:t>https://iwalc.org/wp-content/uploads/2025/07/Protocol-16.revised-Nov.22.pdf</w:t>
        </w:r>
      </w:hyperlink>
      <w:r>
        <w:rPr>
          <w:rFonts w:ascii="Arial" w:hAnsi="Arial" w:cs="Arial"/>
        </w:rPr>
        <w:t xml:space="preserve"> </w:t>
      </w:r>
    </w:p>
    <w:p w14:paraId="023491BE" w14:textId="14687AF9" w:rsidR="00AA5661" w:rsidRDefault="00AA5661" w:rsidP="00AA5661">
      <w:pPr>
        <w:jc w:val="left"/>
        <w:rPr>
          <w:rFonts w:ascii="Arial" w:hAnsi="Arial" w:cs="Arial"/>
        </w:rPr>
      </w:pPr>
      <w:r>
        <w:rPr>
          <w:rFonts w:ascii="Arial" w:hAnsi="Arial" w:cs="Arial"/>
        </w:rPr>
        <w:t>In May 2025 the IWC adopted a new constitution to take account of the new committee structure. Before it was adopted, IWALC requested several times that the revised version of the Protocol be included.  However, it was not. Only very minor changes were made to the document, which is now referred to as the Consultation Protocol between Parish, Community and Town Councils and the Isle of Wight Council.  See</w:t>
      </w:r>
      <w:r w:rsidR="00E910E9">
        <w:rPr>
          <w:rFonts w:ascii="Arial" w:hAnsi="Arial" w:cs="Arial"/>
        </w:rPr>
        <w:t xml:space="preserve"> link below:</w:t>
      </w:r>
      <w:r>
        <w:rPr>
          <w:rFonts w:ascii="Arial" w:hAnsi="Arial" w:cs="Arial"/>
        </w:rPr>
        <w:t xml:space="preserve"> </w:t>
      </w:r>
    </w:p>
    <w:p w14:paraId="5B4E43DE" w14:textId="427268E3" w:rsidR="00AA5661" w:rsidRDefault="00E910E9" w:rsidP="00AA5661">
      <w:pPr>
        <w:jc w:val="left"/>
        <w:rPr>
          <w:rFonts w:ascii="Arial" w:hAnsi="Arial" w:cs="Arial"/>
        </w:rPr>
      </w:pPr>
      <w:hyperlink r:id="rId5" w:history="1">
        <w:r w:rsidRPr="004126A5">
          <w:rPr>
            <w:rStyle w:val="Hyperlink"/>
            <w:rFonts w:ascii="Arial" w:hAnsi="Arial" w:cs="Arial"/>
          </w:rPr>
          <w:t>https://iow.moderngov.co.uk/documents/s20545/PART%20FIVE%20-%20Consultation%20Protocol%20between%20Isle%20of%20wight%20Parish%20Community%20and%20Town%20Councils%20and%20the%20I.pdf</w:t>
        </w:r>
      </w:hyperlink>
    </w:p>
    <w:p w14:paraId="7FB5F33E" w14:textId="2F21E59C" w:rsidR="00E910E9" w:rsidRDefault="00E910E9" w:rsidP="00AA5661">
      <w:pPr>
        <w:jc w:val="left"/>
        <w:rPr>
          <w:rFonts w:ascii="Arial" w:hAnsi="Arial" w:cs="Arial"/>
        </w:rPr>
      </w:pPr>
      <w:r>
        <w:rPr>
          <w:rFonts w:ascii="Arial" w:hAnsi="Arial" w:cs="Arial"/>
        </w:rPr>
        <w:t>I raised concerns about this at the July Executive meeting. At that meeting:</w:t>
      </w:r>
    </w:p>
    <w:p w14:paraId="65354082" w14:textId="77777777" w:rsidR="00E910E9" w:rsidRPr="00E910E9" w:rsidRDefault="00E910E9" w:rsidP="00E910E9">
      <w:pPr>
        <w:spacing w:before="0" w:beforeAutospacing="0" w:after="0" w:afterAutospacing="0"/>
        <w:jc w:val="left"/>
        <w:rPr>
          <w:rFonts w:ascii="Times New Roman" w:eastAsia="Times New Roman" w:hAnsi="Times New Roman" w:cs="Times New Roman"/>
          <w:i/>
        </w:rPr>
      </w:pPr>
      <w:r w:rsidRPr="00E910E9">
        <w:rPr>
          <w:rFonts w:ascii="Arial" w:eastAsia="Times New Roman" w:hAnsi="Arial" w:cs="Arial"/>
          <w:bCs/>
          <w:i/>
          <w:color w:val="000000"/>
          <w:sz w:val="22"/>
          <w:szCs w:val="22"/>
        </w:rPr>
        <w:t xml:space="preserve">Cllr Bob </w:t>
      </w:r>
      <w:proofErr w:type="spellStart"/>
      <w:r w:rsidRPr="00E910E9">
        <w:rPr>
          <w:rFonts w:ascii="Arial" w:eastAsia="Times New Roman" w:hAnsi="Arial" w:cs="Arial"/>
          <w:bCs/>
          <w:i/>
          <w:color w:val="000000"/>
          <w:sz w:val="22"/>
          <w:szCs w:val="22"/>
        </w:rPr>
        <w:t>Blezzard</w:t>
      </w:r>
      <w:proofErr w:type="spellEnd"/>
      <w:r w:rsidRPr="00E910E9">
        <w:rPr>
          <w:rFonts w:ascii="Arial" w:eastAsia="Times New Roman" w:hAnsi="Arial" w:cs="Arial"/>
          <w:bCs/>
          <w:i/>
          <w:color w:val="000000"/>
          <w:sz w:val="22"/>
          <w:szCs w:val="22"/>
        </w:rPr>
        <w:t xml:space="preserve"> proposed that </w:t>
      </w:r>
      <w:r w:rsidRPr="00E910E9">
        <w:rPr>
          <w:rFonts w:ascii="Arial" w:eastAsia="Times New Roman" w:hAnsi="Arial" w:cs="Arial"/>
          <w:b/>
          <w:bCs/>
          <w:i/>
          <w:color w:val="000000"/>
          <w:sz w:val="22"/>
          <w:szCs w:val="22"/>
        </w:rPr>
        <w:t>an email be sent to IWC, requesting that, when the Constitution is next revised: (</w:t>
      </w:r>
      <w:proofErr w:type="spellStart"/>
      <w:r w:rsidRPr="00E910E9">
        <w:rPr>
          <w:rFonts w:ascii="Arial" w:eastAsia="Times New Roman" w:hAnsi="Arial" w:cs="Arial"/>
          <w:b/>
          <w:bCs/>
          <w:i/>
          <w:color w:val="000000"/>
          <w:sz w:val="22"/>
          <w:szCs w:val="22"/>
        </w:rPr>
        <w:t>i</w:t>
      </w:r>
      <w:proofErr w:type="spellEnd"/>
      <w:r w:rsidRPr="00E910E9">
        <w:rPr>
          <w:rFonts w:ascii="Arial" w:eastAsia="Times New Roman" w:hAnsi="Arial" w:cs="Arial"/>
          <w:b/>
          <w:bCs/>
          <w:i/>
          <w:color w:val="000000"/>
          <w:sz w:val="22"/>
          <w:szCs w:val="22"/>
        </w:rPr>
        <w:t>) the revised version of the Consultative Protocol be included</w:t>
      </w:r>
      <w:r w:rsidRPr="00E910E9">
        <w:rPr>
          <w:rFonts w:ascii="Arial" w:eastAsia="Times New Roman" w:hAnsi="Arial" w:cs="Arial"/>
          <w:bCs/>
          <w:i/>
          <w:color w:val="000000"/>
          <w:sz w:val="22"/>
          <w:szCs w:val="22"/>
        </w:rPr>
        <w:t>; and (ii) a local council representative, nominated by IWALC in consultation with all local councils, be included on each of the five service committees. This proposal was agreed by a show of hands.</w:t>
      </w:r>
    </w:p>
    <w:p w14:paraId="39CF096F" w14:textId="7456D434" w:rsidR="00E910E9" w:rsidRDefault="00E910E9" w:rsidP="00AA5661">
      <w:pPr>
        <w:jc w:val="left"/>
        <w:rPr>
          <w:rFonts w:ascii="Arial" w:hAnsi="Arial" w:cs="Arial"/>
        </w:rPr>
      </w:pPr>
      <w:r>
        <w:rPr>
          <w:rFonts w:ascii="Arial" w:hAnsi="Arial" w:cs="Arial"/>
        </w:rPr>
        <w:t>I was therefore concerned (but not surprised) to see that, at the last IW Full Council meeting</w:t>
      </w:r>
      <w:r w:rsidR="00B46B70">
        <w:rPr>
          <w:rFonts w:ascii="Arial" w:hAnsi="Arial" w:cs="Arial"/>
        </w:rPr>
        <w:t xml:space="preserve"> on 21 January</w:t>
      </w:r>
      <w:r>
        <w:rPr>
          <w:rFonts w:ascii="Arial" w:hAnsi="Arial" w:cs="Arial"/>
        </w:rPr>
        <w:t>, a</w:t>
      </w:r>
      <w:r w:rsidR="00B203AD">
        <w:rPr>
          <w:rFonts w:ascii="Arial" w:hAnsi="Arial" w:cs="Arial"/>
        </w:rPr>
        <w:t xml:space="preserve"> revised version of a</w:t>
      </w:r>
      <w:r w:rsidR="00B46B70">
        <w:rPr>
          <w:rFonts w:ascii="Arial" w:hAnsi="Arial" w:cs="Arial"/>
        </w:rPr>
        <w:t xml:space="preserve"> Communications</w:t>
      </w:r>
      <w:r w:rsidR="00B203AD">
        <w:rPr>
          <w:rFonts w:ascii="Arial" w:hAnsi="Arial" w:cs="Arial"/>
        </w:rPr>
        <w:t xml:space="preserve"> Protocol </w:t>
      </w:r>
      <w:r w:rsidR="00B46B70">
        <w:rPr>
          <w:rFonts w:ascii="Arial" w:hAnsi="Arial" w:cs="Arial"/>
        </w:rPr>
        <w:t xml:space="preserve">was </w:t>
      </w:r>
      <w:r w:rsidR="00B203AD">
        <w:rPr>
          <w:rFonts w:ascii="Arial" w:hAnsi="Arial" w:cs="Arial"/>
        </w:rPr>
        <w:t xml:space="preserve">discussed and </w:t>
      </w:r>
      <w:r w:rsidR="00B46B70">
        <w:rPr>
          <w:rFonts w:ascii="Arial" w:hAnsi="Arial" w:cs="Arial"/>
        </w:rPr>
        <w:t>a</w:t>
      </w:r>
      <w:r w:rsidR="00B203AD">
        <w:rPr>
          <w:rFonts w:ascii="Arial" w:hAnsi="Arial" w:cs="Arial"/>
        </w:rPr>
        <w:t>pproved.</w:t>
      </w:r>
      <w:r w:rsidR="00B46B70">
        <w:rPr>
          <w:rFonts w:ascii="Arial" w:hAnsi="Arial" w:cs="Arial"/>
        </w:rPr>
        <w:t xml:space="preserve"> </w:t>
      </w:r>
    </w:p>
    <w:p w14:paraId="5E4C33EB" w14:textId="18C6694B" w:rsidR="00B46B70" w:rsidRDefault="00B46B70" w:rsidP="00AA5661">
      <w:pPr>
        <w:jc w:val="left"/>
        <w:rPr>
          <w:rFonts w:ascii="Arial" w:hAnsi="Arial" w:cs="Arial"/>
        </w:rPr>
      </w:pPr>
      <w:r>
        <w:rPr>
          <w:rFonts w:ascii="Arial" w:hAnsi="Arial" w:cs="Arial"/>
        </w:rPr>
        <w:t>I understand that the Constitution is still being reviewed. Do we need to request yet again that ‘our’ protocol be amended?</w:t>
      </w:r>
    </w:p>
    <w:p w14:paraId="740C246B" w14:textId="2FE3FAC3" w:rsidR="00B46B70" w:rsidRDefault="00B46B70" w:rsidP="00AA5661">
      <w:pPr>
        <w:jc w:val="left"/>
        <w:rPr>
          <w:rFonts w:ascii="Arial" w:hAnsi="Arial" w:cs="Arial"/>
        </w:rPr>
      </w:pPr>
      <w:r>
        <w:rPr>
          <w:rFonts w:ascii="Arial" w:hAnsi="Arial" w:cs="Arial"/>
        </w:rPr>
        <w:t>Diana Conyers</w:t>
      </w:r>
    </w:p>
    <w:p w14:paraId="5817D804" w14:textId="77777777" w:rsidR="00B46B70" w:rsidRPr="00AA5661" w:rsidRDefault="00B46B70" w:rsidP="00AA5661">
      <w:pPr>
        <w:jc w:val="left"/>
        <w:rPr>
          <w:rFonts w:ascii="Arial" w:hAnsi="Arial" w:cs="Arial"/>
        </w:rPr>
      </w:pPr>
    </w:p>
    <w:sectPr w:rsidR="00B46B70" w:rsidRPr="00AA5661" w:rsidSect="00546B8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661"/>
    <w:rsid w:val="00313756"/>
    <w:rsid w:val="004357B3"/>
    <w:rsid w:val="00546B84"/>
    <w:rsid w:val="006F04F5"/>
    <w:rsid w:val="00A42DAA"/>
    <w:rsid w:val="00AA5661"/>
    <w:rsid w:val="00B203AD"/>
    <w:rsid w:val="00B46B70"/>
    <w:rsid w:val="00D227D4"/>
    <w:rsid w:val="00E910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B70B31"/>
  <w14:defaultImageDpi w14:val="32767"/>
  <w15:chartTrackingRefBased/>
  <w15:docId w15:val="{EF1554E5-2804-E54C-8113-B657A3990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before="100" w:beforeAutospacing="1" w:after="100" w:afterAutospacing="1"/>
        <w:jc w:val="righ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10E9"/>
    <w:rPr>
      <w:color w:val="0563C1" w:themeColor="hyperlink"/>
      <w:u w:val="single"/>
    </w:rPr>
  </w:style>
  <w:style w:type="character" w:styleId="UnresolvedMention">
    <w:name w:val="Unresolved Mention"/>
    <w:basedOn w:val="DefaultParagraphFont"/>
    <w:uiPriority w:val="99"/>
    <w:rsid w:val="00E910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63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ow.moderngov.co.uk/documents/s20545/PART%20FIVE%20-%20Consultation%20Protocol%20between%20Isle%20of%20wight%20Parish%20Community%20and%20Town%20Councils%20and%20the%20I.pdf" TargetMode="External"/><Relationship Id="rId4" Type="http://schemas.openxmlformats.org/officeDocument/2006/relationships/hyperlink" Target="https://iwalc.org/wp-content/uploads/2025/07/Protocol-16.revised-Nov.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Conyers</dc:creator>
  <cp:keywords/>
  <dc:description/>
  <cp:lastModifiedBy>Diana Conyers</cp:lastModifiedBy>
  <cp:revision>2</cp:revision>
  <dcterms:created xsi:type="dcterms:W3CDTF">2026-01-25T16:05:00Z</dcterms:created>
  <dcterms:modified xsi:type="dcterms:W3CDTF">2026-01-25T16:55:00Z</dcterms:modified>
</cp:coreProperties>
</file>